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714D6" w14:textId="7C808A91" w:rsidR="00FD67FE" w:rsidRPr="007B4CF9" w:rsidRDefault="00FD67FE" w:rsidP="00FD67FE">
      <w:pPr>
        <w:spacing w:before="480" w:after="120"/>
        <w:rPr>
          <w:rFonts w:ascii="Helvetica 75 Bold" w:hAnsi="Helvetica 75 Bold" w:cs="HelveticaNeueLT Arabic 55 Roman"/>
          <w:b/>
          <w:bCs/>
          <w:sz w:val="52"/>
          <w:szCs w:val="52"/>
        </w:rPr>
      </w:pPr>
      <w:r w:rsidRPr="007B4CF9">
        <w:rPr>
          <w:rFonts w:ascii="Helvetica 75 Bold" w:hAnsi="Helvetica 75 Bold" w:cs="HelveticaNeueLT Arabic 55 Roman"/>
          <w:b/>
          <w:bCs/>
          <w:sz w:val="52"/>
          <w:szCs w:val="52"/>
        </w:rPr>
        <w:t>Annexe 6 - Liste des spécifications techniques d’accès au service</w:t>
      </w:r>
    </w:p>
    <w:p w14:paraId="01F73C79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sz w:val="36"/>
          <w:szCs w:val="36"/>
        </w:rPr>
      </w:pPr>
      <w:r>
        <w:rPr>
          <w:rFonts w:cs="HelveticaNeueLT Arabic 55 Roman"/>
          <w:sz w:val="36"/>
          <w:szCs w:val="36"/>
        </w:rPr>
        <w:t>des Conditions Générales</w:t>
      </w:r>
    </w:p>
    <w:p w14:paraId="04D7A290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b/>
          <w:bCs/>
          <w:iCs/>
          <w:sz w:val="36"/>
          <w:szCs w:val="36"/>
        </w:rPr>
      </w:pPr>
      <w:r>
        <w:rPr>
          <w:rFonts w:cs="HelveticaNeueLT Arabic 55 Roman"/>
          <w:b/>
          <w:bCs/>
          <w:sz w:val="36"/>
          <w:szCs w:val="36"/>
        </w:rPr>
        <w:t>Accès aux Lignes FTTH</w:t>
      </w:r>
    </w:p>
    <w:p w14:paraId="0D21B703" w14:textId="77777777" w:rsidR="00FD67FE" w:rsidRPr="00B95CA6" w:rsidRDefault="00FD67FE" w:rsidP="00B95CA6">
      <w:pPr>
        <w:pStyle w:val="Pieddepage"/>
        <w:spacing w:before="240" w:after="240"/>
        <w:rPr>
          <w:rFonts w:ascii="Helvetica 55 Roman" w:hAnsi="Helvetica 55 Roman"/>
          <w:b/>
          <w:bCs/>
          <w:iCs/>
          <w:sz w:val="36"/>
          <w:szCs w:val="36"/>
        </w:rPr>
      </w:pPr>
    </w:p>
    <w:p w14:paraId="668B5331" w14:textId="77777777" w:rsidR="008F340C" w:rsidRPr="00B95CA6" w:rsidRDefault="008F340C" w:rsidP="00DE1A8B">
      <w:pPr>
        <w:pStyle w:val="Pieddepage"/>
        <w:rPr>
          <w:rFonts w:ascii="Helvetica 55 Roman" w:hAnsi="Helvetica 55 Roman"/>
          <w:iCs/>
          <w:sz w:val="40"/>
        </w:rPr>
      </w:pPr>
    </w:p>
    <w:p w14:paraId="0A036CB9" w14:textId="77777777" w:rsidR="008F340C" w:rsidRPr="0020252A" w:rsidRDefault="008F340C" w:rsidP="00E91C88">
      <w:pPr>
        <w:pStyle w:val="Titre"/>
      </w:pPr>
      <w:r w:rsidRPr="0020252A">
        <w:br w:type="page"/>
      </w:r>
      <w:bookmarkStart w:id="0" w:name="_Toc254024964"/>
      <w:bookmarkStart w:id="1" w:name="_Toc254029660"/>
      <w:bookmarkStart w:id="2" w:name="_Toc345438528"/>
      <w:bookmarkStart w:id="3" w:name="_Toc345445859"/>
      <w:bookmarkStart w:id="4" w:name="_Toc346036815"/>
      <w:r w:rsidRPr="0020252A">
        <w:lastRenderedPageBreak/>
        <w:t xml:space="preserve">Accès aux Points de Mutualisation </w:t>
      </w:r>
      <w:bookmarkEnd w:id="0"/>
      <w:bookmarkEnd w:id="1"/>
      <w:bookmarkEnd w:id="2"/>
      <w:bookmarkEnd w:id="3"/>
      <w:bookmarkEnd w:id="4"/>
    </w:p>
    <w:p w14:paraId="5C9B1F7A" w14:textId="77777777" w:rsidR="00A6138E" w:rsidRPr="00B95CA6" w:rsidRDefault="00A6138E" w:rsidP="00A6138E">
      <w:pPr>
        <w:rPr>
          <w:rFonts w:ascii="Helvetica 55 Roman" w:hAnsi="Helvetica 55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E72BBB" w:rsidRPr="00B95CA6" w14:paraId="3B347562" w14:textId="77777777" w:rsidTr="004F5D48">
        <w:trPr>
          <w:trHeight w:val="782"/>
        </w:trPr>
        <w:tc>
          <w:tcPr>
            <w:tcW w:w="6771" w:type="dxa"/>
            <w:shd w:val="clear" w:color="auto" w:fill="auto"/>
            <w:vAlign w:val="center"/>
            <w:hideMark/>
          </w:tcPr>
          <w:p w14:paraId="46137FC2" w14:textId="650E7FDC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51919A7" w14:textId="784BF4D5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EFA164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date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E72BBB" w:rsidRPr="00B95CA6" w14:paraId="4E3A70E8" w14:textId="77777777" w:rsidTr="004F5D48">
        <w:trPr>
          <w:trHeight w:val="1022"/>
        </w:trPr>
        <w:tc>
          <w:tcPr>
            <w:tcW w:w="6771" w:type="dxa"/>
            <w:shd w:val="clear" w:color="auto" w:fill="auto"/>
            <w:vAlign w:val="center"/>
            <w:hideMark/>
          </w:tcPr>
          <w:p w14:paraId="66880C29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0C477FC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 en armoire</w:t>
            </w:r>
          </w:p>
          <w:p w14:paraId="2DFCB015" w14:textId="69D50B0B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STAS_RIP_PMZ_360_monofibre_version_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2A20D5" w14:textId="2FBAA65E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373FB51B" w14:textId="77777777" w:rsidTr="004F5D48">
        <w:trPr>
          <w:trHeight w:val="980"/>
        </w:trPr>
        <w:tc>
          <w:tcPr>
            <w:tcW w:w="6771" w:type="dxa"/>
            <w:shd w:val="clear" w:color="auto" w:fill="auto"/>
            <w:vAlign w:val="center"/>
            <w:hideMark/>
          </w:tcPr>
          <w:p w14:paraId="330A52D8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2E18E4CA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 en local (double bâti 19 ‘’)</w:t>
            </w:r>
          </w:p>
          <w:p w14:paraId="0C0DD554" w14:textId="29CC7158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STAS_RIP_PMZ_700_monofibre_version_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B842302" w14:textId="5CF7E243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43FC56D3" w14:textId="77777777" w:rsidTr="004F5D48">
        <w:trPr>
          <w:trHeight w:val="846"/>
        </w:trPr>
        <w:tc>
          <w:tcPr>
            <w:tcW w:w="6771" w:type="dxa"/>
            <w:shd w:val="clear" w:color="auto" w:fill="auto"/>
            <w:vAlign w:val="center"/>
          </w:tcPr>
          <w:p w14:paraId="22139B3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PMZ :</w:t>
            </w:r>
          </w:p>
          <w:p w14:paraId="653533C3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</w:p>
          <w:p w14:paraId="450FA9F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STAS_compléments_PMZ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7DA527FF" w14:textId="77777777" w:rsidR="005B773D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2021</w:t>
            </w:r>
          </w:p>
        </w:tc>
      </w:tr>
    </w:tbl>
    <w:p w14:paraId="429BB9CA" w14:textId="77777777" w:rsidR="00A6138E" w:rsidRPr="00B95CA6" w:rsidRDefault="00A6138E" w:rsidP="00567FA3">
      <w:pPr>
        <w:rPr>
          <w:rFonts w:ascii="Helvetica 55 Roman" w:hAnsi="Helvetica 55 Roman"/>
        </w:rPr>
      </w:pPr>
    </w:p>
    <w:p w14:paraId="6B334BC1" w14:textId="77777777" w:rsidR="006C2214" w:rsidRPr="00B95CA6" w:rsidRDefault="006C2214" w:rsidP="00DB5039">
      <w:pPr>
        <w:jc w:val="both"/>
        <w:rPr>
          <w:rFonts w:ascii="Helvetica 55 Roman" w:hAnsi="Helvetica 55 Roman"/>
          <w:sz w:val="20"/>
          <w:szCs w:val="20"/>
        </w:rPr>
      </w:pPr>
    </w:p>
    <w:p w14:paraId="1ABE38BA" w14:textId="794B2A18" w:rsidR="0020252A" w:rsidRDefault="0097544A" w:rsidP="00E91C88">
      <w:pPr>
        <w:pStyle w:val="Titre"/>
      </w:pPr>
      <w:r w:rsidRPr="00B95CA6">
        <w:t xml:space="preserve">Mise en continuité optique et Câblage Client Final </w:t>
      </w:r>
    </w:p>
    <w:tbl>
      <w:tblPr>
        <w:tblpPr w:leftFromText="141" w:rightFromText="141" w:vertAnchor="text" w:horzAnchor="margin" w:tblpY="10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20252A" w:rsidRPr="00B95CA6" w14:paraId="5956828F" w14:textId="77777777" w:rsidTr="004F5D48">
        <w:trPr>
          <w:trHeight w:val="699"/>
        </w:trPr>
        <w:tc>
          <w:tcPr>
            <w:tcW w:w="6771" w:type="dxa"/>
            <w:shd w:val="clear" w:color="auto" w:fill="auto"/>
            <w:vAlign w:val="center"/>
          </w:tcPr>
          <w:p w14:paraId="3E7336A7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65046E5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092ED4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 création ou mise à jour STAS</w:t>
            </w:r>
          </w:p>
        </w:tc>
      </w:tr>
      <w:tr w:rsidR="0020252A" w:rsidRPr="00B95CA6" w14:paraId="05C68176" w14:textId="77777777" w:rsidTr="004F5D48">
        <w:trPr>
          <w:trHeight w:val="1396"/>
        </w:trPr>
        <w:tc>
          <w:tcPr>
            <w:tcW w:w="6771" w:type="dxa"/>
            <w:shd w:val="clear" w:color="auto" w:fill="auto"/>
            <w:vAlign w:val="center"/>
            <w:hideMark/>
          </w:tcPr>
          <w:p w14:paraId="66DB986A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 w:cs="Arial"/>
                <w:sz w:val="18"/>
                <w:szCs w:val="18"/>
              </w:rPr>
              <w:t>Mise en continuité optique et Câblage Client Final derrière un Point de Mutualisation Extérieur en ingénierie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 Point de Mutualisation de Zone </w:t>
            </w:r>
            <w:proofErr w:type="spellStart"/>
            <w:r w:rsidRPr="00B95CA6">
              <w:rPr>
                <w:rFonts w:ascii="Helvetica 55 Roman" w:hAnsi="Helvetica 55 Roman" w:cs="Arial"/>
                <w:sz w:val="18"/>
                <w:szCs w:val="18"/>
              </w:rPr>
              <w:t>monofibre</w:t>
            </w:r>
            <w:proofErr w:type="spellEnd"/>
            <w:r w:rsidRPr="00B95CA6">
              <w:rPr>
                <w:rFonts w:ascii="Helvetica 55 Roman" w:hAnsi="Helvetica 55 Roman" w:cs="Arial"/>
                <w:sz w:val="18"/>
                <w:szCs w:val="18"/>
              </w:rPr>
              <w:t xml:space="preserve"> sur Point de Branchement Optique Intérieur, poteau, souterrain, façade </w:t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/>
              </w:rPr>
              <w:t xml:space="preserve"> 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_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CCF_monofibre_PMZ_version_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1730D00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20252A" w:rsidRPr="00B95CA6" w14:paraId="2923839F" w14:textId="77777777" w:rsidTr="004F5D48">
        <w:trPr>
          <w:trHeight w:val="993"/>
        </w:trPr>
        <w:tc>
          <w:tcPr>
            <w:tcW w:w="6771" w:type="dxa"/>
            <w:shd w:val="clear" w:color="auto" w:fill="auto"/>
            <w:vAlign w:val="center"/>
            <w:hideMark/>
          </w:tcPr>
          <w:p w14:paraId="2B6131C8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des raccordements de Points de Branchement Optique :</w:t>
            </w:r>
          </w:p>
          <w:p w14:paraId="4ABF9C0C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STAS_compléments_CCF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3D262C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0E9301C1" w14:textId="77777777" w:rsidR="0020252A" w:rsidRDefault="0020252A" w:rsidP="0020252A">
      <w:pPr>
        <w:pStyle w:val="Paragraphedeliste"/>
      </w:pPr>
    </w:p>
    <w:p w14:paraId="00864ADB" w14:textId="15CAA8E6" w:rsidR="00A42470" w:rsidRPr="00B95CA6" w:rsidRDefault="00A42470" w:rsidP="00E91C88">
      <w:pPr>
        <w:pStyle w:val="Titre"/>
      </w:pPr>
      <w:r w:rsidRPr="00B95CA6">
        <w:t>Liens NRO-PM</w:t>
      </w:r>
    </w:p>
    <w:tbl>
      <w:tblPr>
        <w:tblpPr w:leftFromText="141" w:rightFromText="141" w:vertAnchor="text" w:horzAnchor="margin" w:tblpXSpec="center" w:tblpY="420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410"/>
      </w:tblGrid>
      <w:tr w:rsidR="00E72BBB" w:rsidRPr="00B95CA6" w14:paraId="7C58A826" w14:textId="77777777" w:rsidTr="004F5D48">
        <w:trPr>
          <w:trHeight w:val="699"/>
        </w:trPr>
        <w:tc>
          <w:tcPr>
            <w:tcW w:w="6912" w:type="dxa"/>
            <w:shd w:val="clear" w:color="auto" w:fill="auto"/>
            <w:vAlign w:val="center"/>
          </w:tcPr>
          <w:p w14:paraId="3AF25726" w14:textId="1C98D829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E06315B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A07295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date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785BA2" w:rsidRPr="00B95CA6" w14:paraId="49DB7FD8" w14:textId="77777777" w:rsidTr="004F5D48">
        <w:trPr>
          <w:trHeight w:val="835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37BAD4" w14:textId="2072A93F" w:rsidR="00785BA2" w:rsidRPr="00B95CA6" w:rsidRDefault="003A14F9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 w:cs="Arial"/>
                <w:sz w:val="18"/>
                <w:szCs w:val="18"/>
              </w:rPr>
              <w:t>Accès aux Liens NRO-PMZ</w:t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/>
              </w:rPr>
              <w:t xml:space="preserve">  </w:t>
            </w:r>
            <w:proofErr w:type="spellStart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STAS_RIP_Liens</w:t>
            </w:r>
            <w:proofErr w:type="spellEnd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 xml:space="preserve"> NRO-PMZ_version_</w:t>
            </w:r>
            <w:r w:rsidR="00785BA2"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B243AF" w14:textId="4B7E6073" w:rsidR="00785BA2" w:rsidRPr="00B95CA6" w:rsidRDefault="00785BA2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B52613" w:rsidRPr="00B95CA6" w14:paraId="1CB969E1" w14:textId="77777777" w:rsidTr="004F5D48">
        <w:trPr>
          <w:trHeight w:val="977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45132" w14:textId="77777777" w:rsidR="00B52613" w:rsidRPr="00B95CA6" w:rsidRDefault="00B52613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Documents techniques complémentaires </w:t>
            </w:r>
            <w:r w:rsidR="007611FD" w:rsidRPr="00B95CA6">
              <w:rPr>
                <w:rFonts w:ascii="Helvetica 55 Roman" w:hAnsi="Helvetica 55 Roman"/>
                <w:sz w:val="18"/>
                <w:szCs w:val="18"/>
              </w:rPr>
              <w:t xml:space="preserve">Liens 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NRO-PMZ :</w:t>
            </w:r>
          </w:p>
          <w:p w14:paraId="7A6BA8D4" w14:textId="2EA954B8" w:rsidR="00B52613" w:rsidRPr="00B95CA6" w:rsidRDefault="00A059FC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STAS_compléments_Liens</w:t>
            </w:r>
            <w:proofErr w:type="spellEnd"/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 NRO-PMZ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26E97" w14:textId="548008BF" w:rsidR="00B52613" w:rsidRPr="00B95CA6" w:rsidRDefault="00587C81" w:rsidP="0051591B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38A87BC3" w14:textId="77777777" w:rsidR="00F144F4" w:rsidRDefault="00F144F4" w:rsidP="00A04F19"/>
    <w:p w14:paraId="4F1D0ECA" w14:textId="77777777" w:rsidR="00A04F19" w:rsidRDefault="00A04F19" w:rsidP="00A04F19"/>
    <w:p w14:paraId="2196992C" w14:textId="0A710123" w:rsidR="00E10A32" w:rsidRDefault="00E10A32" w:rsidP="00E91C88">
      <w:pPr>
        <w:pStyle w:val="Titre"/>
      </w:pPr>
      <w:r>
        <w:lastRenderedPageBreak/>
        <w:t>U</w:t>
      </w:r>
      <w:r w:rsidRPr="00D36867">
        <w:t>sages spécifiques des Lignes FTTH</w:t>
      </w:r>
    </w:p>
    <w:p w14:paraId="02BA2D3B" w14:textId="77777777" w:rsidR="00E10A32" w:rsidRDefault="00E10A32" w:rsidP="00E10A32"/>
    <w:tbl>
      <w:tblPr>
        <w:tblpPr w:leftFromText="141" w:rightFromText="141" w:vertAnchor="text" w:horzAnchor="margin" w:tblpXSpec="center" w:tblpY="28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126"/>
      </w:tblGrid>
      <w:tr w:rsidR="0020252A" w:rsidRPr="00A529E4" w14:paraId="2838B626" w14:textId="77777777" w:rsidTr="004F5D48">
        <w:trPr>
          <w:trHeight w:val="986"/>
        </w:trPr>
        <w:tc>
          <w:tcPr>
            <w:tcW w:w="6771" w:type="dxa"/>
            <w:shd w:val="clear" w:color="auto" w:fill="auto"/>
            <w:vAlign w:val="center"/>
          </w:tcPr>
          <w:p w14:paraId="5890B77C" w14:textId="77777777" w:rsidR="0020252A" w:rsidRPr="00B95CA6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4FFC06C6" w14:textId="42DC06CF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CBA37" w14:textId="676C3D1D" w:rsidR="0020252A" w:rsidRPr="00567FA3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 création ou mise à jour STAS</w:t>
            </w:r>
          </w:p>
        </w:tc>
      </w:tr>
      <w:tr w:rsidR="0020252A" w:rsidRPr="00A529E4" w14:paraId="63F83DEE" w14:textId="77777777" w:rsidTr="004F5D48">
        <w:trPr>
          <w:trHeight w:val="1411"/>
        </w:trPr>
        <w:tc>
          <w:tcPr>
            <w:tcW w:w="6771" w:type="dxa"/>
            <w:shd w:val="clear" w:color="auto" w:fill="auto"/>
            <w:vAlign w:val="center"/>
            <w:hideMark/>
          </w:tcPr>
          <w:p w14:paraId="22B097E3" w14:textId="77777777" w:rsidR="0020252A" w:rsidRDefault="0020252A" w:rsidP="003524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Mise en continuité optique et livraison du point de raccordement à une antenne mobile en ingénierie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monofibre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sur Boitier de Raccordement d’Antenne Mobile</w:t>
            </w:r>
          </w:p>
          <w:p w14:paraId="6BBFAF43" w14:textId="77777777" w:rsidR="0020252A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B38857" w14:textId="36557522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STAS_</w:t>
            </w:r>
            <w:r w:rsidR="005521EB">
              <w:rPr>
                <w:rFonts w:ascii="Arial" w:hAnsi="Arial" w:cs="Arial"/>
                <w:color w:val="000000"/>
                <w:sz w:val="20"/>
                <w:szCs w:val="20"/>
              </w:rPr>
              <w:t>RIP_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CCF_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raccordement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sites mobiles_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juillet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8233C5" w14:textId="477BFBF4" w:rsidR="0020252A" w:rsidRPr="00567FA3" w:rsidRDefault="005521EB" w:rsidP="00842C40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Juillet 2018</w:t>
            </w:r>
          </w:p>
        </w:tc>
      </w:tr>
    </w:tbl>
    <w:p w14:paraId="456CC4C1" w14:textId="77777777" w:rsidR="00E10A32" w:rsidRDefault="00E10A32" w:rsidP="00E10A32"/>
    <w:p w14:paraId="4EC4C303" w14:textId="77777777" w:rsidR="001454D1" w:rsidRPr="00190A2A" w:rsidRDefault="001454D1" w:rsidP="00E10A32"/>
    <w:sectPr w:rsidR="001454D1" w:rsidRPr="00190A2A" w:rsidSect="00A07FC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1F6C4" w14:textId="77777777" w:rsidR="00425433" w:rsidRDefault="00425433">
      <w:r>
        <w:separator/>
      </w:r>
    </w:p>
  </w:endnote>
  <w:endnote w:type="continuationSeparator" w:id="0">
    <w:p w14:paraId="15A11670" w14:textId="77777777" w:rsidR="00425433" w:rsidRDefault="0042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ADA7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001CE1C" w14:textId="53F1726D" w:rsidR="00A542ED" w:rsidRPr="004951D0" w:rsidRDefault="007F4B52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màj septembre 2022 en vigueur 3/10/2022</w:t>
    </w:r>
  </w:p>
  <w:p w14:paraId="404CFE56" w14:textId="77777777" w:rsidR="00214E4D" w:rsidRPr="00A542ED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9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09A0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228C307E" w14:textId="68AA2844" w:rsidR="00214E4D" w:rsidRPr="00A542ED" w:rsidRDefault="00C70817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màj s</w:t>
    </w:r>
    <w:r w:rsidR="00AC66D1">
      <w:rPr>
        <w:rFonts w:ascii="Helvetica 55 Roman" w:hAnsi="Helvetica 55 Roman"/>
        <w:sz w:val="16"/>
        <w:szCs w:val="16"/>
      </w:rPr>
      <w:t xml:space="preserve">eptembre </w:t>
    </w:r>
    <w:r w:rsidR="00A542ED">
      <w:rPr>
        <w:rFonts w:ascii="Helvetica 55 Roman" w:hAnsi="Helvetica 55 Roman"/>
        <w:sz w:val="16"/>
        <w:szCs w:val="16"/>
      </w:rPr>
      <w:t>2</w:t>
    </w:r>
    <w:r w:rsidR="00F72511">
      <w:rPr>
        <w:rFonts w:ascii="Helvetica 55 Roman" w:hAnsi="Helvetica 55 Roman"/>
        <w:sz w:val="16"/>
        <w:szCs w:val="16"/>
      </w:rPr>
      <w:t>022</w:t>
    </w:r>
    <w:r w:rsidR="00943B63">
      <w:rPr>
        <w:rFonts w:ascii="Helvetica 55 Roman" w:hAnsi="Helvetica 55 Roman"/>
        <w:sz w:val="16"/>
        <w:szCs w:val="16"/>
      </w:rPr>
      <w:t xml:space="preserve"> en vigueur </w:t>
    </w:r>
    <w:r w:rsidR="004534B0">
      <w:rPr>
        <w:rFonts w:ascii="Helvetica 55 Roman" w:hAnsi="Helvetica 55 Roman"/>
        <w:sz w:val="16"/>
        <w:szCs w:val="16"/>
      </w:rPr>
      <w:t>3</w:t>
    </w:r>
    <w:r w:rsidR="00943B63">
      <w:rPr>
        <w:rFonts w:ascii="Helvetica 55 Roman" w:hAnsi="Helvetica 55 Roman"/>
        <w:sz w:val="16"/>
        <w:szCs w:val="16"/>
      </w:rPr>
      <w:t>/10/2022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D9FE" w14:textId="77777777" w:rsidR="00425433" w:rsidRDefault="00425433">
      <w:r>
        <w:separator/>
      </w:r>
    </w:p>
  </w:footnote>
  <w:footnote w:type="continuationSeparator" w:id="0">
    <w:p w14:paraId="6A3E5556" w14:textId="77777777" w:rsidR="00425433" w:rsidRDefault="0042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392E7" w14:textId="77777777" w:rsidR="00214E4D" w:rsidRPr="00FA46B9" w:rsidRDefault="00214E4D" w:rsidP="00FA46B9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D4903"/>
    <w:multiLevelType w:val="hybridMultilevel"/>
    <w:tmpl w:val="81EA8E04"/>
    <w:lvl w:ilvl="0" w:tplc="68D07F40">
      <w:start w:val="1"/>
      <w:numFmt w:val="decimal"/>
      <w:pStyle w:val="StyleTitre2Helvetica55Roman14ptAvant6pt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1C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06FEB"/>
    <w:multiLevelType w:val="hybridMultilevel"/>
    <w:tmpl w:val="ACFA80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1E437E"/>
    <w:multiLevelType w:val="hybridMultilevel"/>
    <w:tmpl w:val="71E6EC90"/>
    <w:lvl w:ilvl="0" w:tplc="FA84670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723871">
    <w:abstractNumId w:val="4"/>
  </w:num>
  <w:num w:numId="2" w16cid:durableId="1040740365">
    <w:abstractNumId w:val="1"/>
  </w:num>
  <w:num w:numId="3" w16cid:durableId="12802131">
    <w:abstractNumId w:val="6"/>
  </w:num>
  <w:num w:numId="4" w16cid:durableId="903178054">
    <w:abstractNumId w:val="5"/>
  </w:num>
  <w:num w:numId="5" w16cid:durableId="1168180244">
    <w:abstractNumId w:val="3"/>
  </w:num>
  <w:num w:numId="6" w16cid:durableId="471483916">
    <w:abstractNumId w:val="7"/>
  </w:num>
  <w:num w:numId="7" w16cid:durableId="202989081">
    <w:abstractNumId w:val="7"/>
  </w:num>
  <w:num w:numId="8" w16cid:durableId="1051415801">
    <w:abstractNumId w:val="7"/>
  </w:num>
  <w:num w:numId="9" w16cid:durableId="214315120">
    <w:abstractNumId w:val="2"/>
  </w:num>
  <w:num w:numId="10" w16cid:durableId="306477227">
    <w:abstractNumId w:val="0"/>
  </w:num>
  <w:num w:numId="11" w16cid:durableId="1988705800">
    <w:abstractNumId w:val="7"/>
  </w:num>
  <w:num w:numId="12" w16cid:durableId="184827722">
    <w:abstractNumId w:val="7"/>
    <w:lvlOverride w:ilvl="0">
      <w:startOverride w:val="1"/>
    </w:lvlOverride>
  </w:num>
  <w:num w:numId="13" w16cid:durableId="1153107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ADB"/>
    <w:rsid w:val="00004070"/>
    <w:rsid w:val="000041C0"/>
    <w:rsid w:val="000059A6"/>
    <w:rsid w:val="00006594"/>
    <w:rsid w:val="00013C0B"/>
    <w:rsid w:val="00015501"/>
    <w:rsid w:val="00016B0D"/>
    <w:rsid w:val="00016BCE"/>
    <w:rsid w:val="0002634B"/>
    <w:rsid w:val="00027403"/>
    <w:rsid w:val="00041A0E"/>
    <w:rsid w:val="00050F84"/>
    <w:rsid w:val="00054B02"/>
    <w:rsid w:val="000579BE"/>
    <w:rsid w:val="00057ED0"/>
    <w:rsid w:val="0006357A"/>
    <w:rsid w:val="00070C6F"/>
    <w:rsid w:val="00071DF2"/>
    <w:rsid w:val="00072968"/>
    <w:rsid w:val="0007565E"/>
    <w:rsid w:val="00075BD0"/>
    <w:rsid w:val="00076BC6"/>
    <w:rsid w:val="00081E39"/>
    <w:rsid w:val="0009461D"/>
    <w:rsid w:val="000A1F03"/>
    <w:rsid w:val="000B531F"/>
    <w:rsid w:val="000C01CC"/>
    <w:rsid w:val="000C14BE"/>
    <w:rsid w:val="000C15E1"/>
    <w:rsid w:val="000C4E2C"/>
    <w:rsid w:val="000D003D"/>
    <w:rsid w:val="000D07B7"/>
    <w:rsid w:val="000F160B"/>
    <w:rsid w:val="000F2434"/>
    <w:rsid w:val="000F7A72"/>
    <w:rsid w:val="00100672"/>
    <w:rsid w:val="00100F7C"/>
    <w:rsid w:val="001133CF"/>
    <w:rsid w:val="00120E3C"/>
    <w:rsid w:val="00131E92"/>
    <w:rsid w:val="00132763"/>
    <w:rsid w:val="00134CBF"/>
    <w:rsid w:val="00142828"/>
    <w:rsid w:val="001454D1"/>
    <w:rsid w:val="0015301D"/>
    <w:rsid w:val="00154372"/>
    <w:rsid w:val="00155862"/>
    <w:rsid w:val="00156B7C"/>
    <w:rsid w:val="00156CEF"/>
    <w:rsid w:val="00163347"/>
    <w:rsid w:val="00167E4C"/>
    <w:rsid w:val="00177274"/>
    <w:rsid w:val="00184231"/>
    <w:rsid w:val="00191D37"/>
    <w:rsid w:val="001923F0"/>
    <w:rsid w:val="001A68C1"/>
    <w:rsid w:val="001B01BF"/>
    <w:rsid w:val="001B0BE9"/>
    <w:rsid w:val="001B3E14"/>
    <w:rsid w:val="001B41AD"/>
    <w:rsid w:val="001B4563"/>
    <w:rsid w:val="001B6502"/>
    <w:rsid w:val="001C4A48"/>
    <w:rsid w:val="001C5227"/>
    <w:rsid w:val="001C71C6"/>
    <w:rsid w:val="001C782E"/>
    <w:rsid w:val="001D1C78"/>
    <w:rsid w:val="001D477A"/>
    <w:rsid w:val="001F5281"/>
    <w:rsid w:val="0020252A"/>
    <w:rsid w:val="00202ECC"/>
    <w:rsid w:val="002137BE"/>
    <w:rsid w:val="00214E4D"/>
    <w:rsid w:val="00233746"/>
    <w:rsid w:val="00234236"/>
    <w:rsid w:val="00241E5A"/>
    <w:rsid w:val="00241F28"/>
    <w:rsid w:val="002461C3"/>
    <w:rsid w:val="00246EE5"/>
    <w:rsid w:val="002504FC"/>
    <w:rsid w:val="00251E89"/>
    <w:rsid w:val="00256D9F"/>
    <w:rsid w:val="00260C0A"/>
    <w:rsid w:val="00260FFE"/>
    <w:rsid w:val="002621F1"/>
    <w:rsid w:val="00262B3F"/>
    <w:rsid w:val="0026316B"/>
    <w:rsid w:val="00263FA9"/>
    <w:rsid w:val="00264777"/>
    <w:rsid w:val="00272A9E"/>
    <w:rsid w:val="002811EA"/>
    <w:rsid w:val="00281AD4"/>
    <w:rsid w:val="00282C17"/>
    <w:rsid w:val="00283957"/>
    <w:rsid w:val="00283EB6"/>
    <w:rsid w:val="00284A53"/>
    <w:rsid w:val="0028734B"/>
    <w:rsid w:val="002904B8"/>
    <w:rsid w:val="00290FB0"/>
    <w:rsid w:val="002914C7"/>
    <w:rsid w:val="002936CB"/>
    <w:rsid w:val="002A1300"/>
    <w:rsid w:val="002A4520"/>
    <w:rsid w:val="002A4529"/>
    <w:rsid w:val="002A7011"/>
    <w:rsid w:val="002A769A"/>
    <w:rsid w:val="002B6ADB"/>
    <w:rsid w:val="002C0A16"/>
    <w:rsid w:val="002D0B9F"/>
    <w:rsid w:val="002D24F5"/>
    <w:rsid w:val="002D3B4B"/>
    <w:rsid w:val="002D45B5"/>
    <w:rsid w:val="002D6A23"/>
    <w:rsid w:val="002E06D6"/>
    <w:rsid w:val="002E48AF"/>
    <w:rsid w:val="003012A2"/>
    <w:rsid w:val="00305F9B"/>
    <w:rsid w:val="00312222"/>
    <w:rsid w:val="00315186"/>
    <w:rsid w:val="00316DE1"/>
    <w:rsid w:val="00317209"/>
    <w:rsid w:val="00320BC4"/>
    <w:rsid w:val="00322E6A"/>
    <w:rsid w:val="003252D4"/>
    <w:rsid w:val="00337C4E"/>
    <w:rsid w:val="00341485"/>
    <w:rsid w:val="00344CC4"/>
    <w:rsid w:val="00345F0B"/>
    <w:rsid w:val="00352465"/>
    <w:rsid w:val="00356E74"/>
    <w:rsid w:val="0036437A"/>
    <w:rsid w:val="003719A5"/>
    <w:rsid w:val="00372A99"/>
    <w:rsid w:val="003732FE"/>
    <w:rsid w:val="00377FB3"/>
    <w:rsid w:val="003808EE"/>
    <w:rsid w:val="003827E0"/>
    <w:rsid w:val="0038745A"/>
    <w:rsid w:val="00393D78"/>
    <w:rsid w:val="003940E1"/>
    <w:rsid w:val="00395C85"/>
    <w:rsid w:val="00396D77"/>
    <w:rsid w:val="003A14F9"/>
    <w:rsid w:val="003A19E7"/>
    <w:rsid w:val="003B20B8"/>
    <w:rsid w:val="003B374F"/>
    <w:rsid w:val="003B45E9"/>
    <w:rsid w:val="003B67E4"/>
    <w:rsid w:val="003B7FF1"/>
    <w:rsid w:val="003C201E"/>
    <w:rsid w:val="003D2E38"/>
    <w:rsid w:val="003E1BB5"/>
    <w:rsid w:val="003E2848"/>
    <w:rsid w:val="003E3F36"/>
    <w:rsid w:val="003F15EA"/>
    <w:rsid w:val="003F6359"/>
    <w:rsid w:val="003F6EDD"/>
    <w:rsid w:val="00402D1C"/>
    <w:rsid w:val="004123FA"/>
    <w:rsid w:val="0041463E"/>
    <w:rsid w:val="00414DBC"/>
    <w:rsid w:val="00417D52"/>
    <w:rsid w:val="004206C1"/>
    <w:rsid w:val="00422F03"/>
    <w:rsid w:val="00425433"/>
    <w:rsid w:val="00427272"/>
    <w:rsid w:val="00427E3C"/>
    <w:rsid w:val="0044017B"/>
    <w:rsid w:val="0044300E"/>
    <w:rsid w:val="00446FEF"/>
    <w:rsid w:val="004534B0"/>
    <w:rsid w:val="004542B6"/>
    <w:rsid w:val="004556BE"/>
    <w:rsid w:val="00456056"/>
    <w:rsid w:val="004578C4"/>
    <w:rsid w:val="00463E74"/>
    <w:rsid w:val="00466D7E"/>
    <w:rsid w:val="004670CC"/>
    <w:rsid w:val="00476517"/>
    <w:rsid w:val="00482A35"/>
    <w:rsid w:val="004837F5"/>
    <w:rsid w:val="0049375B"/>
    <w:rsid w:val="00497B08"/>
    <w:rsid w:val="004A376E"/>
    <w:rsid w:val="004A5F22"/>
    <w:rsid w:val="004B0CE2"/>
    <w:rsid w:val="004B36B3"/>
    <w:rsid w:val="004B7E3C"/>
    <w:rsid w:val="004C294A"/>
    <w:rsid w:val="004C3AA2"/>
    <w:rsid w:val="004C77F9"/>
    <w:rsid w:val="004D15DB"/>
    <w:rsid w:val="004D2CFA"/>
    <w:rsid w:val="004D4A15"/>
    <w:rsid w:val="004E153F"/>
    <w:rsid w:val="004E618A"/>
    <w:rsid w:val="004E6DDB"/>
    <w:rsid w:val="004E7E33"/>
    <w:rsid w:val="004F1640"/>
    <w:rsid w:val="004F1B1C"/>
    <w:rsid w:val="004F368F"/>
    <w:rsid w:val="004F57C9"/>
    <w:rsid w:val="004F5D48"/>
    <w:rsid w:val="004F6649"/>
    <w:rsid w:val="004F7960"/>
    <w:rsid w:val="0050085F"/>
    <w:rsid w:val="00500D86"/>
    <w:rsid w:val="00502BD0"/>
    <w:rsid w:val="005101F2"/>
    <w:rsid w:val="0051591B"/>
    <w:rsid w:val="00521689"/>
    <w:rsid w:val="005318BA"/>
    <w:rsid w:val="00533208"/>
    <w:rsid w:val="005346D8"/>
    <w:rsid w:val="00537744"/>
    <w:rsid w:val="00540C7F"/>
    <w:rsid w:val="0054579A"/>
    <w:rsid w:val="00545EAF"/>
    <w:rsid w:val="00547DAD"/>
    <w:rsid w:val="00551294"/>
    <w:rsid w:val="005521EB"/>
    <w:rsid w:val="00552E18"/>
    <w:rsid w:val="00563233"/>
    <w:rsid w:val="00563B5F"/>
    <w:rsid w:val="00564FC5"/>
    <w:rsid w:val="00567FA3"/>
    <w:rsid w:val="00572029"/>
    <w:rsid w:val="0057343C"/>
    <w:rsid w:val="00577A8B"/>
    <w:rsid w:val="00586211"/>
    <w:rsid w:val="00587C81"/>
    <w:rsid w:val="0059320A"/>
    <w:rsid w:val="00593CE9"/>
    <w:rsid w:val="005A3D29"/>
    <w:rsid w:val="005A4F6C"/>
    <w:rsid w:val="005A6883"/>
    <w:rsid w:val="005B392B"/>
    <w:rsid w:val="005B61B5"/>
    <w:rsid w:val="005B773D"/>
    <w:rsid w:val="005C25FD"/>
    <w:rsid w:val="005C2F4F"/>
    <w:rsid w:val="005D4773"/>
    <w:rsid w:val="005E0DE3"/>
    <w:rsid w:val="005E20FB"/>
    <w:rsid w:val="005E22E3"/>
    <w:rsid w:val="005E47F6"/>
    <w:rsid w:val="005E75D6"/>
    <w:rsid w:val="005E7C56"/>
    <w:rsid w:val="005F4CF6"/>
    <w:rsid w:val="005F5780"/>
    <w:rsid w:val="006123E1"/>
    <w:rsid w:val="00613579"/>
    <w:rsid w:val="00616B43"/>
    <w:rsid w:val="006200AF"/>
    <w:rsid w:val="006223F3"/>
    <w:rsid w:val="00626438"/>
    <w:rsid w:val="00626E63"/>
    <w:rsid w:val="006276DA"/>
    <w:rsid w:val="00632344"/>
    <w:rsid w:val="006427ED"/>
    <w:rsid w:val="00647D20"/>
    <w:rsid w:val="0065302E"/>
    <w:rsid w:val="00656C24"/>
    <w:rsid w:val="006575C0"/>
    <w:rsid w:val="00665872"/>
    <w:rsid w:val="00666478"/>
    <w:rsid w:val="00666733"/>
    <w:rsid w:val="00670DA0"/>
    <w:rsid w:val="00671B03"/>
    <w:rsid w:val="00681DD4"/>
    <w:rsid w:val="006835A7"/>
    <w:rsid w:val="006922B8"/>
    <w:rsid w:val="00695CC5"/>
    <w:rsid w:val="00697B3A"/>
    <w:rsid w:val="006A1E1F"/>
    <w:rsid w:val="006A2A92"/>
    <w:rsid w:val="006A7756"/>
    <w:rsid w:val="006A7AB0"/>
    <w:rsid w:val="006B5BA9"/>
    <w:rsid w:val="006B79F7"/>
    <w:rsid w:val="006C2214"/>
    <w:rsid w:val="006C2831"/>
    <w:rsid w:val="006D1278"/>
    <w:rsid w:val="006D2169"/>
    <w:rsid w:val="006D4F96"/>
    <w:rsid w:val="006E4ED0"/>
    <w:rsid w:val="006E6098"/>
    <w:rsid w:val="006E73EF"/>
    <w:rsid w:val="006F0A7A"/>
    <w:rsid w:val="006F209E"/>
    <w:rsid w:val="006F2ADB"/>
    <w:rsid w:val="006F4BEC"/>
    <w:rsid w:val="00705DCB"/>
    <w:rsid w:val="0070689E"/>
    <w:rsid w:val="00711576"/>
    <w:rsid w:val="00711F7D"/>
    <w:rsid w:val="007226DD"/>
    <w:rsid w:val="00723B79"/>
    <w:rsid w:val="00724A80"/>
    <w:rsid w:val="0072695C"/>
    <w:rsid w:val="00731B28"/>
    <w:rsid w:val="007339C5"/>
    <w:rsid w:val="00737927"/>
    <w:rsid w:val="00740678"/>
    <w:rsid w:val="00740EAA"/>
    <w:rsid w:val="00740EAF"/>
    <w:rsid w:val="00741884"/>
    <w:rsid w:val="007425EA"/>
    <w:rsid w:val="00743F40"/>
    <w:rsid w:val="0074541F"/>
    <w:rsid w:val="007463EE"/>
    <w:rsid w:val="00756FA7"/>
    <w:rsid w:val="00757A7D"/>
    <w:rsid w:val="007611FD"/>
    <w:rsid w:val="00763781"/>
    <w:rsid w:val="00765213"/>
    <w:rsid w:val="00766B63"/>
    <w:rsid w:val="00767C98"/>
    <w:rsid w:val="00770A4B"/>
    <w:rsid w:val="00784869"/>
    <w:rsid w:val="007848AA"/>
    <w:rsid w:val="00784A1B"/>
    <w:rsid w:val="00784F23"/>
    <w:rsid w:val="00785BA2"/>
    <w:rsid w:val="00786D37"/>
    <w:rsid w:val="00786D79"/>
    <w:rsid w:val="007870D8"/>
    <w:rsid w:val="007972C8"/>
    <w:rsid w:val="007A658B"/>
    <w:rsid w:val="007A6C54"/>
    <w:rsid w:val="007B0F01"/>
    <w:rsid w:val="007B1281"/>
    <w:rsid w:val="007B2AB5"/>
    <w:rsid w:val="007B353C"/>
    <w:rsid w:val="007B4CF9"/>
    <w:rsid w:val="007C1420"/>
    <w:rsid w:val="007D61D7"/>
    <w:rsid w:val="007D6458"/>
    <w:rsid w:val="007F1DBA"/>
    <w:rsid w:val="007F22FF"/>
    <w:rsid w:val="007F4323"/>
    <w:rsid w:val="007F4B52"/>
    <w:rsid w:val="00800ED6"/>
    <w:rsid w:val="00806BBC"/>
    <w:rsid w:val="00811E94"/>
    <w:rsid w:val="0081570B"/>
    <w:rsid w:val="00815F51"/>
    <w:rsid w:val="00822BA4"/>
    <w:rsid w:val="008274C1"/>
    <w:rsid w:val="00827987"/>
    <w:rsid w:val="00833543"/>
    <w:rsid w:val="0083406B"/>
    <w:rsid w:val="008342A9"/>
    <w:rsid w:val="0083493B"/>
    <w:rsid w:val="0083623A"/>
    <w:rsid w:val="00841D7A"/>
    <w:rsid w:val="00845543"/>
    <w:rsid w:val="0084755F"/>
    <w:rsid w:val="00850C6E"/>
    <w:rsid w:val="00852BB1"/>
    <w:rsid w:val="008563B6"/>
    <w:rsid w:val="008605F7"/>
    <w:rsid w:val="008624FD"/>
    <w:rsid w:val="0086745D"/>
    <w:rsid w:val="0087237D"/>
    <w:rsid w:val="0087283E"/>
    <w:rsid w:val="00875C7C"/>
    <w:rsid w:val="00875F39"/>
    <w:rsid w:val="00883211"/>
    <w:rsid w:val="0089047A"/>
    <w:rsid w:val="00894E5C"/>
    <w:rsid w:val="00895726"/>
    <w:rsid w:val="008A07BB"/>
    <w:rsid w:val="008A76C3"/>
    <w:rsid w:val="008B0A27"/>
    <w:rsid w:val="008B1F84"/>
    <w:rsid w:val="008C03DE"/>
    <w:rsid w:val="008C04D0"/>
    <w:rsid w:val="008C0D80"/>
    <w:rsid w:val="008C17ED"/>
    <w:rsid w:val="008D0989"/>
    <w:rsid w:val="008D1145"/>
    <w:rsid w:val="008D4E22"/>
    <w:rsid w:val="008D514D"/>
    <w:rsid w:val="008D748E"/>
    <w:rsid w:val="008E0B41"/>
    <w:rsid w:val="008E6F54"/>
    <w:rsid w:val="008F340C"/>
    <w:rsid w:val="008F553B"/>
    <w:rsid w:val="008F5B3F"/>
    <w:rsid w:val="00904C2B"/>
    <w:rsid w:val="00906726"/>
    <w:rsid w:val="00906FF5"/>
    <w:rsid w:val="00912B4C"/>
    <w:rsid w:val="00926752"/>
    <w:rsid w:val="00930B52"/>
    <w:rsid w:val="00931527"/>
    <w:rsid w:val="0093770F"/>
    <w:rsid w:val="0094058B"/>
    <w:rsid w:val="00943B63"/>
    <w:rsid w:val="00945108"/>
    <w:rsid w:val="00951C43"/>
    <w:rsid w:val="00955BD6"/>
    <w:rsid w:val="00955D33"/>
    <w:rsid w:val="009564EC"/>
    <w:rsid w:val="00960D02"/>
    <w:rsid w:val="00961DC2"/>
    <w:rsid w:val="00961F75"/>
    <w:rsid w:val="0096220E"/>
    <w:rsid w:val="00970187"/>
    <w:rsid w:val="00970541"/>
    <w:rsid w:val="009707B2"/>
    <w:rsid w:val="0097178B"/>
    <w:rsid w:val="00974225"/>
    <w:rsid w:val="0097544A"/>
    <w:rsid w:val="009804C5"/>
    <w:rsid w:val="00980CCF"/>
    <w:rsid w:val="00982198"/>
    <w:rsid w:val="009821FA"/>
    <w:rsid w:val="00997E0C"/>
    <w:rsid w:val="009A04E9"/>
    <w:rsid w:val="009A299C"/>
    <w:rsid w:val="009B48E0"/>
    <w:rsid w:val="009C2D0C"/>
    <w:rsid w:val="009C30AF"/>
    <w:rsid w:val="009C55EC"/>
    <w:rsid w:val="009D2B99"/>
    <w:rsid w:val="009D6107"/>
    <w:rsid w:val="009D65CF"/>
    <w:rsid w:val="009E0769"/>
    <w:rsid w:val="009E5126"/>
    <w:rsid w:val="009E6D87"/>
    <w:rsid w:val="009F488D"/>
    <w:rsid w:val="00A04F19"/>
    <w:rsid w:val="00A059FC"/>
    <w:rsid w:val="00A07FC9"/>
    <w:rsid w:val="00A12201"/>
    <w:rsid w:val="00A1350C"/>
    <w:rsid w:val="00A13810"/>
    <w:rsid w:val="00A14CF1"/>
    <w:rsid w:val="00A153D5"/>
    <w:rsid w:val="00A227C8"/>
    <w:rsid w:val="00A23B62"/>
    <w:rsid w:val="00A24287"/>
    <w:rsid w:val="00A27263"/>
    <w:rsid w:val="00A33142"/>
    <w:rsid w:val="00A331EF"/>
    <w:rsid w:val="00A36361"/>
    <w:rsid w:val="00A373E3"/>
    <w:rsid w:val="00A41832"/>
    <w:rsid w:val="00A42470"/>
    <w:rsid w:val="00A4263F"/>
    <w:rsid w:val="00A43F7E"/>
    <w:rsid w:val="00A466B4"/>
    <w:rsid w:val="00A529E4"/>
    <w:rsid w:val="00A531D9"/>
    <w:rsid w:val="00A542ED"/>
    <w:rsid w:val="00A56ED0"/>
    <w:rsid w:val="00A600BE"/>
    <w:rsid w:val="00A60510"/>
    <w:rsid w:val="00A6138E"/>
    <w:rsid w:val="00A6654F"/>
    <w:rsid w:val="00A66C1B"/>
    <w:rsid w:val="00A7594E"/>
    <w:rsid w:val="00A847CC"/>
    <w:rsid w:val="00A906C1"/>
    <w:rsid w:val="00A93BC5"/>
    <w:rsid w:val="00AA294D"/>
    <w:rsid w:val="00AA5BD8"/>
    <w:rsid w:val="00AB36F5"/>
    <w:rsid w:val="00AC1CD2"/>
    <w:rsid w:val="00AC5B26"/>
    <w:rsid w:val="00AC5D96"/>
    <w:rsid w:val="00AC66D1"/>
    <w:rsid w:val="00AC7635"/>
    <w:rsid w:val="00AD3BBE"/>
    <w:rsid w:val="00AD4568"/>
    <w:rsid w:val="00AD4EEC"/>
    <w:rsid w:val="00AD5938"/>
    <w:rsid w:val="00AD5F6F"/>
    <w:rsid w:val="00AD6BCA"/>
    <w:rsid w:val="00AE0526"/>
    <w:rsid w:val="00AE1DBA"/>
    <w:rsid w:val="00AE4687"/>
    <w:rsid w:val="00AE5464"/>
    <w:rsid w:val="00AE70D0"/>
    <w:rsid w:val="00AF6AF1"/>
    <w:rsid w:val="00B033CA"/>
    <w:rsid w:val="00B045CD"/>
    <w:rsid w:val="00B20F92"/>
    <w:rsid w:val="00B22741"/>
    <w:rsid w:val="00B25893"/>
    <w:rsid w:val="00B3377C"/>
    <w:rsid w:val="00B42101"/>
    <w:rsid w:val="00B47A31"/>
    <w:rsid w:val="00B5056C"/>
    <w:rsid w:val="00B50ED9"/>
    <w:rsid w:val="00B52613"/>
    <w:rsid w:val="00B564A6"/>
    <w:rsid w:val="00B57D4A"/>
    <w:rsid w:val="00B76AE0"/>
    <w:rsid w:val="00B822CE"/>
    <w:rsid w:val="00B82D7D"/>
    <w:rsid w:val="00B855FB"/>
    <w:rsid w:val="00B87069"/>
    <w:rsid w:val="00B930A4"/>
    <w:rsid w:val="00B9566D"/>
    <w:rsid w:val="00B95CA6"/>
    <w:rsid w:val="00BA66F6"/>
    <w:rsid w:val="00BB0DA5"/>
    <w:rsid w:val="00BC3EBB"/>
    <w:rsid w:val="00BC48D9"/>
    <w:rsid w:val="00BC5FC4"/>
    <w:rsid w:val="00BD0083"/>
    <w:rsid w:val="00BD2CB1"/>
    <w:rsid w:val="00BD2E61"/>
    <w:rsid w:val="00BD37B6"/>
    <w:rsid w:val="00BD769E"/>
    <w:rsid w:val="00C00A60"/>
    <w:rsid w:val="00C05B86"/>
    <w:rsid w:val="00C06853"/>
    <w:rsid w:val="00C12321"/>
    <w:rsid w:val="00C2012D"/>
    <w:rsid w:val="00C2483C"/>
    <w:rsid w:val="00C32593"/>
    <w:rsid w:val="00C52E2F"/>
    <w:rsid w:val="00C568B8"/>
    <w:rsid w:val="00C57272"/>
    <w:rsid w:val="00C64060"/>
    <w:rsid w:val="00C64F56"/>
    <w:rsid w:val="00C70817"/>
    <w:rsid w:val="00C70B26"/>
    <w:rsid w:val="00C71EA1"/>
    <w:rsid w:val="00C7488C"/>
    <w:rsid w:val="00C75E67"/>
    <w:rsid w:val="00C76249"/>
    <w:rsid w:val="00C80924"/>
    <w:rsid w:val="00C83A85"/>
    <w:rsid w:val="00C85EC1"/>
    <w:rsid w:val="00C91739"/>
    <w:rsid w:val="00C91ACB"/>
    <w:rsid w:val="00C947E7"/>
    <w:rsid w:val="00C9625F"/>
    <w:rsid w:val="00C96718"/>
    <w:rsid w:val="00CB1A20"/>
    <w:rsid w:val="00CB3BC6"/>
    <w:rsid w:val="00CB4E4B"/>
    <w:rsid w:val="00CB542A"/>
    <w:rsid w:val="00CC47D2"/>
    <w:rsid w:val="00CC63D1"/>
    <w:rsid w:val="00CC7878"/>
    <w:rsid w:val="00CD0ACA"/>
    <w:rsid w:val="00CD0C1A"/>
    <w:rsid w:val="00CE0DE8"/>
    <w:rsid w:val="00CE5141"/>
    <w:rsid w:val="00CE54D3"/>
    <w:rsid w:val="00CF6B74"/>
    <w:rsid w:val="00CF73A8"/>
    <w:rsid w:val="00CF74F6"/>
    <w:rsid w:val="00D02A9C"/>
    <w:rsid w:val="00D03418"/>
    <w:rsid w:val="00D04A81"/>
    <w:rsid w:val="00D10A00"/>
    <w:rsid w:val="00D2030D"/>
    <w:rsid w:val="00D20F35"/>
    <w:rsid w:val="00D33703"/>
    <w:rsid w:val="00D44860"/>
    <w:rsid w:val="00D45A03"/>
    <w:rsid w:val="00D45EC6"/>
    <w:rsid w:val="00D45F4D"/>
    <w:rsid w:val="00D469A8"/>
    <w:rsid w:val="00D52638"/>
    <w:rsid w:val="00D56014"/>
    <w:rsid w:val="00D56D4F"/>
    <w:rsid w:val="00D629D3"/>
    <w:rsid w:val="00D63D86"/>
    <w:rsid w:val="00D6541E"/>
    <w:rsid w:val="00D718D8"/>
    <w:rsid w:val="00D76220"/>
    <w:rsid w:val="00D8254C"/>
    <w:rsid w:val="00D854A4"/>
    <w:rsid w:val="00D94EB6"/>
    <w:rsid w:val="00DA03BC"/>
    <w:rsid w:val="00DA79B7"/>
    <w:rsid w:val="00DB0D14"/>
    <w:rsid w:val="00DB175C"/>
    <w:rsid w:val="00DB5039"/>
    <w:rsid w:val="00DC179A"/>
    <w:rsid w:val="00DC35CC"/>
    <w:rsid w:val="00DC4C47"/>
    <w:rsid w:val="00DD3D8D"/>
    <w:rsid w:val="00DD5A53"/>
    <w:rsid w:val="00DD5E93"/>
    <w:rsid w:val="00DD730B"/>
    <w:rsid w:val="00DE1A8B"/>
    <w:rsid w:val="00DE3D65"/>
    <w:rsid w:val="00DF3AA6"/>
    <w:rsid w:val="00E10A32"/>
    <w:rsid w:val="00E1444D"/>
    <w:rsid w:val="00E1794E"/>
    <w:rsid w:val="00E24350"/>
    <w:rsid w:val="00E25A47"/>
    <w:rsid w:val="00E26EDF"/>
    <w:rsid w:val="00E3047C"/>
    <w:rsid w:val="00E31403"/>
    <w:rsid w:val="00E36D75"/>
    <w:rsid w:val="00E43D85"/>
    <w:rsid w:val="00E45310"/>
    <w:rsid w:val="00E46B53"/>
    <w:rsid w:val="00E52F1F"/>
    <w:rsid w:val="00E576F9"/>
    <w:rsid w:val="00E60487"/>
    <w:rsid w:val="00E647EC"/>
    <w:rsid w:val="00E670D1"/>
    <w:rsid w:val="00E67F19"/>
    <w:rsid w:val="00E72503"/>
    <w:rsid w:val="00E72BBB"/>
    <w:rsid w:val="00E80523"/>
    <w:rsid w:val="00E81D13"/>
    <w:rsid w:val="00E83DEB"/>
    <w:rsid w:val="00E83E48"/>
    <w:rsid w:val="00E910F2"/>
    <w:rsid w:val="00E91C88"/>
    <w:rsid w:val="00E9335A"/>
    <w:rsid w:val="00E962B0"/>
    <w:rsid w:val="00EA53E6"/>
    <w:rsid w:val="00EB1423"/>
    <w:rsid w:val="00EB1833"/>
    <w:rsid w:val="00EB51FE"/>
    <w:rsid w:val="00EB7045"/>
    <w:rsid w:val="00EB7B5D"/>
    <w:rsid w:val="00EC0D94"/>
    <w:rsid w:val="00EC1736"/>
    <w:rsid w:val="00EC2325"/>
    <w:rsid w:val="00EC6211"/>
    <w:rsid w:val="00EC7943"/>
    <w:rsid w:val="00ED0D9A"/>
    <w:rsid w:val="00ED4F36"/>
    <w:rsid w:val="00ED6AB3"/>
    <w:rsid w:val="00EE2762"/>
    <w:rsid w:val="00EE34D1"/>
    <w:rsid w:val="00EE7555"/>
    <w:rsid w:val="00EE7787"/>
    <w:rsid w:val="00EF1AF2"/>
    <w:rsid w:val="00EF2D53"/>
    <w:rsid w:val="00EF6DA0"/>
    <w:rsid w:val="00EF7BC5"/>
    <w:rsid w:val="00F011EE"/>
    <w:rsid w:val="00F036F7"/>
    <w:rsid w:val="00F03A42"/>
    <w:rsid w:val="00F10B5D"/>
    <w:rsid w:val="00F119F0"/>
    <w:rsid w:val="00F135CA"/>
    <w:rsid w:val="00F144F4"/>
    <w:rsid w:val="00F172CF"/>
    <w:rsid w:val="00F202D8"/>
    <w:rsid w:val="00F20552"/>
    <w:rsid w:val="00F21C2C"/>
    <w:rsid w:val="00F226B8"/>
    <w:rsid w:val="00F23DF5"/>
    <w:rsid w:val="00F452FE"/>
    <w:rsid w:val="00F457EB"/>
    <w:rsid w:val="00F4703F"/>
    <w:rsid w:val="00F52DF0"/>
    <w:rsid w:val="00F53681"/>
    <w:rsid w:val="00F56BCB"/>
    <w:rsid w:val="00F63624"/>
    <w:rsid w:val="00F65CC4"/>
    <w:rsid w:val="00F7051A"/>
    <w:rsid w:val="00F72511"/>
    <w:rsid w:val="00F743FB"/>
    <w:rsid w:val="00F76F4A"/>
    <w:rsid w:val="00F81C15"/>
    <w:rsid w:val="00F86ACC"/>
    <w:rsid w:val="00F87452"/>
    <w:rsid w:val="00F94C46"/>
    <w:rsid w:val="00F94C7B"/>
    <w:rsid w:val="00FA46B9"/>
    <w:rsid w:val="00FA4D8D"/>
    <w:rsid w:val="00FB2FD6"/>
    <w:rsid w:val="00FB46E1"/>
    <w:rsid w:val="00FC6D3F"/>
    <w:rsid w:val="00FD23F4"/>
    <w:rsid w:val="00FD3F70"/>
    <w:rsid w:val="00FD5509"/>
    <w:rsid w:val="00FD67FE"/>
    <w:rsid w:val="00FE2E14"/>
    <w:rsid w:val="00FE5BED"/>
    <w:rsid w:val="00FE5FD8"/>
    <w:rsid w:val="00FF3271"/>
    <w:rsid w:val="00FF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B1B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autoRedefine/>
    <w:qFormat/>
    <w:rsid w:val="00E91C88"/>
    <w:pPr>
      <w:numPr>
        <w:numId w:val="6"/>
      </w:numPr>
      <w:spacing w:before="240" w:after="120"/>
      <w:ind w:left="357" w:hanging="357"/>
    </w:pPr>
    <w:rPr>
      <w:rFonts w:ascii="Helvetica 55 Roman" w:hAnsi="Helvetica 55 Roman"/>
      <w:b/>
      <w:bCs/>
      <w:sz w:val="36"/>
      <w:szCs w:val="22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customStyle="1" w:styleId="CharCharCarCarCharCharChar10">
    <w:name w:val="Char Char Car Car Char Char Char1"/>
    <w:basedOn w:val="Normal"/>
    <w:rsid w:val="00DE1A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Rvision">
    <w:name w:val="Revision"/>
    <w:hidden/>
    <w:uiPriority w:val="99"/>
    <w:semiHidden/>
    <w:rsid w:val="00705DCB"/>
    <w:rPr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8F340C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8F340C"/>
    <w:rPr>
      <w:rFonts w:ascii="Cambria" w:eastAsia="Times New Roman" w:hAnsi="Cambria" w:cs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rsid w:val="00CE5141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E5141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customStyle="1" w:styleId="StyleHelvetica55Roman18ptOrangeJustifi">
    <w:name w:val="Style Helvetica 55 Roman 18 pt Orange Justifié"/>
    <w:basedOn w:val="Normal"/>
    <w:semiHidden/>
    <w:rsid w:val="001C4A48"/>
    <w:pPr>
      <w:jc w:val="both"/>
    </w:pPr>
    <w:rPr>
      <w:rFonts w:ascii="Helvetica 55 Roman" w:hAnsi="Helvetica 55 Roman"/>
      <w:color w:val="FF6600"/>
      <w:sz w:val="36"/>
      <w:szCs w:val="20"/>
    </w:rPr>
  </w:style>
  <w:style w:type="character" w:customStyle="1" w:styleId="Titre2Car">
    <w:name w:val="Titre 2 Car"/>
    <w:link w:val="Titre2"/>
    <w:rsid w:val="00A6138E"/>
    <w:rPr>
      <w:rFonts w:ascii="Arial" w:hAnsi="Arial" w:cs="Arial"/>
      <w:b/>
      <w:sz w:val="24"/>
      <w:szCs w:val="24"/>
    </w:rPr>
  </w:style>
  <w:style w:type="paragraph" w:customStyle="1" w:styleId="StyleTitre2Helvetica55Roman14ptAvant6pt">
    <w:name w:val="Style Titre 2 + Helvetica 55 Roman 14 pt Avant : 6 pt"/>
    <w:basedOn w:val="Titre2"/>
    <w:rsid w:val="00C91739"/>
    <w:pPr>
      <w:numPr>
        <w:numId w:val="10"/>
      </w:numPr>
      <w:spacing w:before="120" w:after="60"/>
      <w:ind w:left="0" w:firstLine="0"/>
    </w:pPr>
    <w:rPr>
      <w:rFonts w:ascii="Helvetica 55 Roman" w:hAnsi="Helvetica 55 Roman" w:cs="Times New Roman"/>
      <w:b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20252A"/>
    <w:pPr>
      <w:ind w:left="708"/>
    </w:pPr>
  </w:style>
  <w:style w:type="paragraph" w:customStyle="1" w:styleId="Nomduproduit">
    <w:name w:val="Nom du produit"/>
    <w:basedOn w:val="Normal"/>
    <w:next w:val="Normal"/>
    <w:semiHidden/>
    <w:rsid w:val="00FD67FE"/>
    <w:pPr>
      <w:spacing w:before="240"/>
    </w:pPr>
    <w:rPr>
      <w:rFonts w:ascii="Helvetica 55 Roman" w:hAnsi="Helvetica 55 Roman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8368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3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4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24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12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1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E749B-734C-47D5-905D-E4B1A63AAD1E}"/>
</file>

<file path=customXml/itemProps2.xml><?xml version="1.0" encoding="utf-8"?>
<ds:datastoreItem xmlns:ds="http://schemas.openxmlformats.org/officeDocument/2006/customXml" ds:itemID="{9F7B8D65-1571-499C-9FAB-D33495566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F9955-4ADF-43E5-9331-9E4A3CC7C6B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7CF98AD8-AE56-4AAE-AEEC-8FB91F46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Tarifaire Mutualisation de Câblage d'Immeuble en fibre Optique</dc:title>
  <dc:subject/>
  <dc:creator/>
  <cp:keywords/>
  <cp:lastModifiedBy/>
  <cp:revision>1</cp:revision>
  <cp:lastPrinted>2011-09-26T09:13:00Z</cp:lastPrinted>
  <dcterms:created xsi:type="dcterms:W3CDTF">2022-05-20T06:26:00Z</dcterms:created>
  <dcterms:modified xsi:type="dcterms:W3CDTF">2024-10-02T13:45:00Z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Source">
    <vt:lpwstr>Interne</vt:lpwstr>
  </property>
  <property fmtid="{D5CDD505-2E9C-101B-9397-08002B2CF9AE}" pid="4" name="Language">
    <vt:lpwstr>Français</vt:lpwstr>
  </property>
  <property fmtid="{D5CDD505-2E9C-101B-9397-08002B2CF9AE}" pid="5" name="DocType">
    <vt:lpwstr>Autre</vt:lpwstr>
  </property>
  <property fmtid="{D5CDD505-2E9C-101B-9397-08002B2CF9AE}" pid="6" name="DocState">
    <vt:lpwstr>Finalisé</vt:lpwstr>
  </property>
  <property fmtid="{D5CDD505-2E9C-101B-9397-08002B2CF9AE}" pid="7" name="Author0">
    <vt:lpwstr/>
  </property>
  <property fmtid="{D5CDD505-2E9C-101B-9397-08002B2CF9AE}" pid="8" name="Description0">
    <vt:lpwstr/>
  </property>
  <property fmtid="{D5CDD505-2E9C-101B-9397-08002B2CF9AE}" pid="9" name="DocConf">
    <vt:lpwstr>Interne</vt:lpwstr>
  </property>
  <property fmtid="{D5CDD505-2E9C-101B-9397-08002B2CF9AE}" pid="10" name="ContentTypeId">
    <vt:lpwstr>0x0101006DBAD82D2BE66242B9E848AC08CBAD11</vt:lpwstr>
  </property>
  <property fmtid="{D5CDD505-2E9C-101B-9397-08002B2CF9AE}" pid="11" name="MediaServiceImageTags">
    <vt:lpwstr/>
  </property>
</Properties>
</file>